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66" w:rsidRDefault="002719D6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262.9pt;margin-top:-39.4pt;width:99.75pt;height:70.9pt;z-index:251710464" filled="f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Energie mécanique utile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3" type="#_x0000_t202" style="position:absolute;margin-left:550.25pt;margin-top:-26.6pt;width:99.75pt;height:63.4pt;z-index:251712512" filled="f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Energie mécanique utile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4" type="#_x0000_t202" style="position:absolute;margin-left:-21.1pt;margin-top:16.9pt;width:133.7pt;height:28.4pt;z-index:251722752" filled="f" stroked="f">
            <v:textbox style="mso-next-textbox:#_x0000_s1094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Vent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57" type="#_x0000_t202" style="position:absolute;margin-left:390pt;margin-top:-3.9pt;width:153.35pt;height:92.55pt;z-index:251687936">
            <v:textbox style="mso-next-textbox:#_x0000_s1057">
              <w:txbxContent>
                <w:p w:rsidR="00D35D68" w:rsidRPr="00080E09" w:rsidRDefault="00D35D68" w:rsidP="00080E0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80E09">
                    <w:rPr>
                      <w:rFonts w:ascii="Times New Roman" w:hAnsi="Times New Roman" w:cs="Times New Roman"/>
                      <w:sz w:val="32"/>
                      <w:szCs w:val="32"/>
                    </w:rPr>
                    <w:t>Adapter la vitesse de rotation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9" type="#_x0000_t13" style="position:absolute;margin-left:246pt;margin-top:16.9pt;width:2in;height:14.6pt;z-index:251698176"/>
        </w:pict>
      </w:r>
      <w:r w:rsidR="006A2338">
        <w:rPr>
          <w:noProof/>
          <w:lang w:eastAsia="fr-FR"/>
        </w:rPr>
        <w:pict>
          <v:shape id="_x0000_s1056" type="#_x0000_t202" style="position:absolute;margin-left:92.65pt;margin-top:.7pt;width:153.35pt;height:92.55pt;z-index:251686912">
            <v:textbox style="mso-next-textbox:#_x0000_s1056">
              <w:txbxContent>
                <w:p w:rsidR="00D35D68" w:rsidRPr="00D35D68" w:rsidRDefault="00D35D68" w:rsidP="00D35D68">
                  <w:pPr>
                    <w:jc w:val="center"/>
                    <w:rPr>
                      <w:sz w:val="32"/>
                      <w:szCs w:val="32"/>
                    </w:rPr>
                  </w:pPr>
                  <w:r w:rsidRPr="00080E09">
                    <w:rPr>
                      <w:rFonts w:ascii="Times New Roman" w:hAnsi="Times New Roman" w:cs="Times New Roman"/>
                      <w:sz w:val="32"/>
                      <w:szCs w:val="32"/>
                    </w:rPr>
                    <w:t>Transformer</w:t>
                  </w:r>
                  <w:r w:rsidRPr="00D35D68">
                    <w:rPr>
                      <w:sz w:val="32"/>
                      <w:szCs w:val="32"/>
                    </w:rPr>
                    <w:t xml:space="preserve"> l’énergie du vent en énergie mécanique</w:t>
                  </w:r>
                </w:p>
              </w:txbxContent>
            </v:textbox>
          </v:shape>
        </w:pict>
      </w:r>
    </w:p>
    <w:p w:rsidR="00F02466" w:rsidRDefault="00820769">
      <w:r>
        <w:rPr>
          <w:noProof/>
          <w:lang w:eastAsia="fr-FR"/>
        </w:rPr>
        <w:pict>
          <v:shape id="_x0000_s1099" type="#_x0000_t13" style="position:absolute;margin-left:588.1pt;margin-top:167.8pt;width:87.9pt;height:16.25pt;z-index:251727872"/>
        </w:pict>
      </w:r>
      <w:r>
        <w:rPr>
          <w:noProof/>
          <w:lang w:eastAsia="fr-FR"/>
        </w:rPr>
        <w:pict>
          <v:shape id="_x0000_s1098" type="#_x0000_t202" style="position:absolute;margin-left:670.4pt;margin-top:167.8pt;width:133.7pt;height:28.4pt;z-index:251726848" filled="f" stroked="f">
            <v:textbox style="mso-next-textbox:#_x0000_s1098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fr-FR"/>
                    </w:rPr>
                    <w:t>Pertes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7" type="#_x0000_t13" style="position:absolute;margin-left:437.65pt;margin-top:231.3pt;width:45.9pt;height:15.9pt;rotation:270;z-index:251725824" adj="18137,5162"/>
        </w:pict>
      </w:r>
      <w:r>
        <w:rPr>
          <w:noProof/>
          <w:lang w:eastAsia="fr-FR"/>
        </w:rPr>
        <w:pict>
          <v:shape id="_x0000_s1080" type="#_x0000_t202" style="position:absolute;margin-left:446.65pt;margin-top:223.2pt;width:125.25pt;height:28.5pt;z-index:251709440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719D6">
                    <w:rPr>
                      <w:rFonts w:ascii="Times New Roman" w:hAnsi="Times New Roman" w:cs="Times New Roman"/>
                      <w:sz w:val="32"/>
                      <w:szCs w:val="32"/>
                    </w:rPr>
                    <w:t>Frein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72" type="#_x0000_t202" style="position:absolute;margin-left:550.25pt;margin-top:196.2pt;width:37.85pt;height:20.1pt;z-index:251701248">
            <v:textbox>
              <w:txbxContent>
                <w:p w:rsidR="00CB7BCA" w:rsidRDefault="00CB7BCA" w:rsidP="00CB7BCA">
                  <w:pPr>
                    <w:spacing w:line="480" w:lineRule="auto"/>
                  </w:pPr>
                  <w:r>
                    <w:t>A03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8" type="#_x0000_t202" style="position:absolute;margin-left:434.75pt;margin-top:123.75pt;width:153.35pt;height:92.55pt;z-index:251688960">
            <v:textbox style="mso-next-textbox:#_x0000_s1058">
              <w:txbxContent>
                <w:p w:rsidR="00D35D68" w:rsidRPr="00080E09" w:rsidRDefault="00D35D68" w:rsidP="00D35D6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80E09">
                    <w:rPr>
                      <w:rFonts w:ascii="Times New Roman" w:hAnsi="Times New Roman" w:cs="Times New Roman"/>
                      <w:sz w:val="32"/>
                      <w:szCs w:val="32"/>
                    </w:rPr>
                    <w:t>Absorber le surplus d’énergie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418.2pt;margin-top:172.75pt;width:16.55pt;height:9.35pt;flip:y;z-index:251694080" o:connectortype="straight"/>
        </w:pict>
      </w:r>
      <w:r>
        <w:rPr>
          <w:noProof/>
          <w:lang w:eastAsia="fr-FR"/>
        </w:rPr>
        <w:pict>
          <v:shape id="_x0000_s1066" type="#_x0000_t32" style="position:absolute;margin-left:418.2pt;margin-top:164.2pt;width:16.55pt;height:5.75pt;z-index:251695104" o:connectortype="straight"/>
        </w:pict>
      </w:r>
      <w:r>
        <w:rPr>
          <w:noProof/>
          <w:lang w:eastAsia="fr-FR"/>
        </w:rPr>
        <w:pict>
          <v:shape id="_x0000_s1064" type="#_x0000_t32" style="position:absolute;margin-left:418.2pt;margin-top:164.2pt;width:0;height:5.75pt;z-index:251693056" o:connectortype="straight"/>
        </w:pict>
      </w:r>
      <w:r>
        <w:rPr>
          <w:noProof/>
          <w:lang w:eastAsia="fr-FR"/>
        </w:rPr>
        <w:pict>
          <v:shape id="_x0000_s1063" type="#_x0000_t32" style="position:absolute;margin-left:418.2pt;margin-top:176.35pt;width:0;height:5.75pt;z-index:251692032" o:connectortype="straight"/>
        </w:pict>
      </w:r>
      <w:r>
        <w:rPr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1" type="#_x0000_t34" style="position:absolute;margin-left:246pt;margin-top:54.1pt;width:172.2pt;height:122.6pt;z-index:251691008" o:connectortype="elbow" adj="9765,-26498,-39744"/>
        </w:pict>
      </w:r>
      <w:r>
        <w:rPr>
          <w:noProof/>
          <w:lang w:eastAsia="fr-FR"/>
        </w:rPr>
        <w:pict>
          <v:shape id="_x0000_s1059" type="#_x0000_t34" style="position:absolute;margin-left:246pt;margin-top:47.7pt;width:172.2pt;height:122.25pt;z-index:251689984" o:connectortype="elbow" adj=",-25443,-39744"/>
        </w:pict>
      </w:r>
      <w:r w:rsidR="002719D6">
        <w:rPr>
          <w:noProof/>
          <w:lang w:eastAsia="fr-FR"/>
        </w:rPr>
        <w:pict>
          <v:shape id="_x0000_s1082" type="#_x0000_t202" style="position:absolute;margin-left:239.25pt;margin-top:100.95pt;width:99.75pt;height:69pt;z-index:251711488" filled="f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Energie mécanique superflu</w:t>
                  </w:r>
                  <w:r w:rsid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101" type="#_x0000_t13" style="position:absolute;margin-left:543.35pt;margin-top:34.8pt;width:87.9pt;height:16.25pt;z-index:251729920"/>
        </w:pict>
      </w:r>
      <w:r w:rsidR="002719D6">
        <w:rPr>
          <w:noProof/>
          <w:lang w:eastAsia="fr-FR"/>
        </w:rPr>
        <w:pict>
          <v:shape id="_x0000_s1100" type="#_x0000_t202" style="position:absolute;margin-left:625.65pt;margin-top:34.8pt;width:133.7pt;height:28.4pt;z-index:251728896" filled="f" stroked="f">
            <v:textbox style="mso-next-textbox:#_x0000_s1100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fr-FR"/>
                    </w:rPr>
                    <w:t>Pertes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79" type="#_x0000_t202" style="position:absolute;margin-left:418.2pt;margin-top:77.7pt;width:125.25pt;height:28.5pt;z-index:251708416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719D6">
                    <w:rPr>
                      <w:rFonts w:ascii="Times New Roman" w:hAnsi="Times New Roman" w:cs="Times New Roman"/>
                      <w:sz w:val="32"/>
                      <w:szCs w:val="32"/>
                    </w:rPr>
                    <w:t>Multiplicateur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96" type="#_x0000_t13" style="position:absolute;margin-left:393.4pt;margin-top:78.2pt;width:45.9pt;height:15.9pt;rotation:270;z-index:251724800" adj="18137,5162"/>
        </w:pict>
      </w:r>
      <w:r w:rsidR="002719D6">
        <w:rPr>
          <w:noProof/>
          <w:lang w:eastAsia="fr-FR"/>
        </w:rPr>
        <w:pict>
          <v:shape id="_x0000_s1078" type="#_x0000_t202" style="position:absolute;margin-left:88.15pt;margin-top:77.7pt;width:125.25pt;height:28.5pt;z-index:251707392" stroked="f">
            <v:textbox>
              <w:txbxContent>
                <w:p w:rsidR="00CB7BCA" w:rsidRPr="002719D6" w:rsidRDefault="00CB7BCA" w:rsidP="00CB7BC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719D6">
                    <w:rPr>
                      <w:rFonts w:ascii="Times New Roman" w:hAnsi="Times New Roman" w:cs="Times New Roman"/>
                      <w:sz w:val="32"/>
                      <w:szCs w:val="32"/>
                    </w:rPr>
                    <w:t>Pales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95" type="#_x0000_t13" style="position:absolute;margin-left:85.9pt;margin-top:82.8pt;width:45.9pt;height:15.9pt;rotation:270;z-index:251723776" adj="18137,5162"/>
        </w:pict>
      </w:r>
      <w:r w:rsidR="006A2338">
        <w:rPr>
          <w:noProof/>
          <w:lang w:eastAsia="fr-FR"/>
        </w:rPr>
        <w:pict>
          <v:shape id="_x0000_s1073" type="#_x0000_t13" style="position:absolute;margin-left:543.35pt;margin-top:8.75pt;width:117.75pt;height:14.6pt;z-index:251702272"/>
        </w:pict>
      </w:r>
      <w:r w:rsidR="006A2338">
        <w:rPr>
          <w:noProof/>
          <w:lang w:eastAsia="fr-FR"/>
        </w:rPr>
        <w:pict>
          <v:shape id="_x0000_s1071" type="#_x0000_t202" style="position:absolute;margin-left:505.5pt;margin-top:43.1pt;width:37.85pt;height:20.1pt;z-index:251700224">
            <v:textbox>
              <w:txbxContent>
                <w:p w:rsidR="00CB7BCA" w:rsidRDefault="00CB7BCA" w:rsidP="00CB7BCA">
                  <w:pPr>
                    <w:spacing w:line="480" w:lineRule="auto"/>
                  </w:pPr>
                  <w:r>
                    <w:t>A02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70" type="#_x0000_t202" style="position:absolute;margin-left:208.15pt;margin-top:47.7pt;width:37.85pt;height:20.1pt;z-index:251699200">
            <v:textbox>
              <w:txbxContent>
                <w:p w:rsidR="00CB7BCA" w:rsidRDefault="00CB7BCA">
                  <w:r>
                    <w:t>A01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67" type="#_x0000_t13" style="position:absolute;margin-left:-25.1pt;margin-top:11.35pt;width:117.75pt;height:14.6pt;z-index:251696128"/>
        </w:pict>
      </w:r>
      <w:r w:rsidR="00F02466">
        <w:br w:type="page"/>
      </w:r>
    </w:p>
    <w:p w:rsidR="002D48D8" w:rsidRDefault="00080E09">
      <w:r>
        <w:rPr>
          <w:noProof/>
          <w:lang w:eastAsia="fr-FR"/>
        </w:rPr>
        <w:lastRenderedPageBreak/>
        <w:pict>
          <v:shape id="_x0000_s1040" type="#_x0000_t202" style="position:absolute;margin-left:421.95pt;margin-top:299.45pt;width:156.15pt;height:92.55pt;z-index:251670528">
            <v:textbox style="mso-next-textbox:#_x0000_s1040">
              <w:txbxContent>
                <w:p w:rsidR="00F02466" w:rsidRPr="00F02466" w:rsidRDefault="00F02466" w:rsidP="00080E09">
                  <w:pPr>
                    <w:jc w:val="center"/>
                    <w:rPr>
                      <w:sz w:val="44"/>
                      <w:szCs w:val="44"/>
                    </w:rPr>
                  </w:pPr>
                  <w:r w:rsidRPr="00F02466">
                    <w:rPr>
                      <w:sz w:val="44"/>
                      <w:szCs w:val="44"/>
                    </w:rPr>
                    <w:t>Pomper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margin-left:474.1pt;margin-top:400.75pt;width:131.85pt;height:30.55pt;z-index:251685888" stroked="f">
            <v:textbox style="mso-next-textbox:#_x0000_s1055">
              <w:txbxContent>
                <w:p w:rsidR="00D35D68" w:rsidRPr="002719D6" w:rsidRDefault="00D35D6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Pompe</w:t>
                  </w:r>
                </w:p>
              </w:txbxContent>
            </v:textbox>
          </v:shape>
        </w:pict>
      </w:r>
      <w:r w:rsidR="005E1378">
        <w:rPr>
          <w:noProof/>
          <w:lang w:eastAsia="fr-FR"/>
        </w:rPr>
        <w:pict>
          <v:shape id="_x0000_s1102" type="#_x0000_t13" style="position:absolute;margin-left:441.1pt;margin-top:403.7pt;width:39.3pt;height:15.9pt;rotation:270;z-index:251730944" adj="18137,5162"/>
        </w:pict>
      </w:r>
      <w:r w:rsidR="005E1378">
        <w:rPr>
          <w:noProof/>
          <w:lang w:eastAsia="fr-FR"/>
        </w:rPr>
        <w:pict>
          <v:shape id="_x0000_s1091" type="#_x0000_t13" style="position:absolute;margin-left:140.95pt;margin-top:403.7pt;width:39.3pt;height:15.9pt;rotation:270;z-index:251719680" adj="18137,5162"/>
        </w:pict>
      </w:r>
      <w:r w:rsidR="002719D6">
        <w:rPr>
          <w:noProof/>
          <w:lang w:eastAsia="fr-FR"/>
        </w:rPr>
        <w:pict>
          <v:shape id="_x0000_s1086" type="#_x0000_t13" style="position:absolute;margin-left:203.1pt;margin-top:173.25pt;width:58.95pt;height:15.9pt;rotation:270;z-index:251714560" adj="18137,5162"/>
        </w:pict>
      </w:r>
      <w:r w:rsidR="002719D6">
        <w:rPr>
          <w:noProof/>
          <w:lang w:eastAsia="fr-FR"/>
        </w:rPr>
        <w:pict>
          <v:shape id="_x0000_s1035" type="#_x0000_t202" style="position:absolute;margin-left:249.9pt;margin-top:171.4pt;width:176.7pt;height:30.85pt;z-index:251666432" stroked="f">
            <v:textbox>
              <w:txbxContent>
                <w:p w:rsidR="0043601D" w:rsidRPr="002719D6" w:rsidRDefault="002719D6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Eolienne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93" type="#_x0000_t202" style="position:absolute;margin-left:282.85pt;margin-top:303.2pt;width:133.7pt;height:28.4pt;z-index:251721728" filled="f" stroked="f">
            <v:textbox style="mso-next-textbox:#_x0000_s1093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Eau dans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la nappe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92" type="#_x0000_t202" style="position:absolute;margin-left:173.05pt;margin-top:400.45pt;width:176.7pt;height:30.85pt;z-index:251720704" stroked="f">
            <v:textbox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Eolienne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89" type="#_x0000_t202" style="position:absolute;margin-left:332pt;margin-top:360.2pt;width:133.7pt;height:28.4pt;z-index:251717632" filled="f" stroked="f">
            <v:textbox style="mso-next-textbox:#_x0000_s1089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fr-FR"/>
                    </w:rPr>
                    <w:t>Pertes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90" type="#_x0000_t202" style="position:absolute;margin-left:666pt;margin-top:346.2pt;width:133.7pt;height:28.4pt;z-index:251718656" filled="f" stroked="f">
            <v:textbox style="mso-next-textbox:#_x0000_s1090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fr-FR"/>
                    </w:rPr>
                    <w:t>Pertes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32" type="#_x0000_t202" style="position:absolute;margin-left:452.8pt;margin-top:114.85pt;width:133.7pt;height:28.4pt;z-index:251663360" filled="f" stroked="f">
            <v:textbox style="mso-next-textbox:#_x0000_s1032">
              <w:txbxContent>
                <w:p w:rsidR="0043601D" w:rsidRPr="002719D6" w:rsidRDefault="004360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fr-FR"/>
                    </w:rPr>
                    <w:t>Pertes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36" type="#_x0000_t13" style="position:absolute;margin-left:370.5pt;margin-top:114.85pt;width:87.9pt;height:16.25pt;z-index:251667456"/>
        </w:pict>
      </w:r>
      <w:r w:rsidR="002719D6">
        <w:rPr>
          <w:noProof/>
          <w:lang w:eastAsia="fr-FR"/>
        </w:rPr>
        <w:pict>
          <v:shape id="_x0000_s1088" type="#_x0000_t202" style="position:absolute;margin-left:586.5pt;margin-top:291.4pt;width:133.7pt;height:28.4pt;z-index:251716608" filled="f" stroked="f">
            <v:textbox style="mso-next-textbox:#_x0000_s1088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Eau dans le réservoir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87" type="#_x0000_t202" style="position:absolute;margin-left:9.65pt;margin-top:309.4pt;width:133.7pt;height:28.4pt;z-index:251715584" filled="f" stroked="f">
            <v:textbox style="mso-next-textbox:#_x0000_s1087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Vent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33" type="#_x0000_t202" style="position:absolute;margin-left:9.65pt;margin-top:95.25pt;width:133.7pt;height:28.4pt;z-index:251664384" filled="f" stroked="f">
            <v:textbox style="mso-next-textbox:#_x0000_s1033">
              <w:txbxContent>
                <w:p w:rsidR="0043601D" w:rsidRPr="002719D6" w:rsidRDefault="0043601D" w:rsidP="004360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Vent</w:t>
                  </w:r>
                </w:p>
              </w:txbxContent>
            </v:textbox>
          </v:shape>
        </w:pict>
      </w:r>
      <w:r w:rsidR="002719D6">
        <w:rPr>
          <w:noProof/>
          <w:lang w:eastAsia="fr-FR"/>
        </w:rPr>
        <w:pict>
          <v:shape id="_x0000_s1085" type="#_x0000_t202" style="position:absolute;margin-left:-19.4pt;margin-top:18.9pt;width:133.7pt;height:28.4pt;z-index:251713536" filled="f" stroked="f">
            <v:textbox style="mso-next-textbox:#_x0000_s1085">
              <w:txbxContent>
                <w:p w:rsidR="002719D6" w:rsidRPr="002719D6" w:rsidRDefault="002719D6" w:rsidP="002719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Eau dans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la nappe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52" type="#_x0000_t13" style="position:absolute;margin-left:277.95pt;margin-top:370.5pt;width:58.9pt;height:7.15pt;z-index:251682816"/>
        </w:pict>
      </w:r>
      <w:r w:rsidR="006A2338">
        <w:rPr>
          <w:noProof/>
          <w:lang w:eastAsia="fr-FR"/>
        </w:rPr>
        <w:pict>
          <v:shape id="_x0000_s1050" type="#_x0000_t202" style="position:absolute;margin-left:332pt;margin-top:446.25pt;width:133.7pt;height:28.4pt;z-index:251680768" filled="f" stroked="f">
            <v:textbox style="mso-next-textbox:#_x0000_s1050">
              <w:txbxContent>
                <w:p w:rsidR="00F02466" w:rsidRPr="0043601D" w:rsidRDefault="00F02466" w:rsidP="00F02466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46" type="#_x0000_t13" style="position:absolute;margin-left:578.1pt;margin-top:314.75pt;width:2in;height:14.6pt;z-index:251676672"/>
        </w:pict>
      </w:r>
      <w:r w:rsidR="006A2338">
        <w:rPr>
          <w:noProof/>
          <w:lang w:eastAsia="fr-FR"/>
        </w:rPr>
        <w:pict>
          <v:shape id="_x0000_s1048" type="#_x0000_t13" style="position:absolute;margin-left:578.1pt;margin-top:353.05pt;width:87.9pt;height:7.15pt;z-index:251678720"/>
        </w:pict>
      </w:r>
      <w:r w:rsidR="006A2338">
        <w:rPr>
          <w:noProof/>
          <w:lang w:eastAsia="fr-FR"/>
        </w:rPr>
        <w:pict>
          <v:shape id="_x0000_s1042" type="#_x0000_t202" style="position:absolute;margin-left:551pt;margin-top:370.5pt;width:27.1pt;height:21.5pt;z-index:251672576">
            <v:textbox style="mso-next-textbox:#_x0000_s1042">
              <w:txbxContent>
                <w:p w:rsidR="00F02466" w:rsidRDefault="00F02466">
                  <w:r>
                    <w:t>A1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45" type="#_x0000_t13" style="position:absolute;margin-left:277.95pt;margin-top:331.6pt;width:2in;height:14.6pt;z-index:251675648"/>
        </w:pict>
      </w:r>
      <w:r w:rsidR="006A2338">
        <w:rPr>
          <w:noProof/>
          <w:lang w:eastAsia="fr-FR"/>
        </w:rPr>
        <w:pict>
          <v:shape id="_x0000_s1043" type="#_x0000_t13" style="position:absolute;margin-left:-19.4pt;margin-top:331.6pt;width:2in;height:14.6pt;z-index:251673600"/>
        </w:pict>
      </w:r>
      <w:r w:rsidR="006A2338">
        <w:rPr>
          <w:noProof/>
          <w:lang w:eastAsia="fr-FR"/>
        </w:rPr>
        <w:pict>
          <v:shape id="_x0000_s1041" type="#_x0000_t202" style="position:absolute;margin-left:249.9pt;margin-top:370.5pt;width:28.05pt;height:21.5pt;z-index:251671552">
            <v:textbox style="mso-next-textbox:#_x0000_s1041">
              <w:txbxContent>
                <w:p w:rsidR="00F02466" w:rsidRDefault="00F02466">
                  <w:r>
                    <w:t>A0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39" type="#_x0000_t202" style="position:absolute;margin-left:124.6pt;margin-top:299.45pt;width:153.35pt;height:92.55pt;z-index:251669504">
            <v:textbox style="mso-next-textbox:#_x0000_s1039">
              <w:txbxContent>
                <w:p w:rsidR="00F02466" w:rsidRPr="00080E09" w:rsidRDefault="00F02466" w:rsidP="00080E09">
                  <w:pPr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080E09">
                    <w:rPr>
                      <w:rFonts w:ascii="Times New Roman" w:hAnsi="Times New Roman" w:cs="Times New Roman"/>
                      <w:sz w:val="44"/>
                      <w:szCs w:val="44"/>
                    </w:rPr>
                    <w:t>Récupérer l’énergie du vent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38" type="#_x0000_t202" style="position:absolute;margin-left:-27.85pt;margin-top:18.9pt;width:133.7pt;height:28.4pt;z-index:251668480" filled="f" stroked="f">
            <v:textbox style="mso-next-textbox:#_x0000_s1038">
              <w:txbxContent>
                <w:p w:rsidR="0043601D" w:rsidRPr="0043601D" w:rsidRDefault="0043601D" w:rsidP="0043601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34" type="#_x0000_t202" style="position:absolute;margin-left:442.5pt;margin-top:56.3pt;width:133.7pt;height:28.4pt;z-index:251665408" filled="f" stroked="f">
            <v:textbox style="mso-next-textbox:#_x0000_s1034">
              <w:txbxContent>
                <w:p w:rsidR="0043601D" w:rsidRPr="002719D6" w:rsidRDefault="0043601D" w:rsidP="004360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719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Eau dans le réservoir</w:t>
                  </w:r>
                </w:p>
              </w:txbxContent>
            </v:textbox>
          </v:shape>
        </w:pict>
      </w:r>
      <w:r w:rsidR="006A2338">
        <w:rPr>
          <w:noProof/>
          <w:lang w:eastAsia="fr-FR"/>
        </w:rPr>
        <w:pict>
          <v:shape id="_x0000_s1031" type="#_x0000_t13" style="position:absolute;margin-left:370.5pt;margin-top:78.2pt;width:2in;height:14.6pt;z-index:251662336"/>
        </w:pict>
      </w:r>
      <w:r w:rsidR="006A2338">
        <w:rPr>
          <w:noProof/>
          <w:lang w:eastAsia="fr-FR"/>
        </w:rPr>
        <w:pict>
          <v:shape id="_x0000_s1030" type="#_x0000_t13" style="position:absolute;margin-left:-19.4pt;margin-top:116.5pt;width:2in;height:14.6pt;z-index:251661312"/>
        </w:pict>
      </w:r>
      <w:r w:rsidR="006A2338">
        <w:rPr>
          <w:noProof/>
          <w:lang w:eastAsia="fr-FR"/>
        </w:rPr>
        <w:pict>
          <v:shape id="_x0000_s1028" type="#_x0000_t13" style="position:absolute;margin-left:-19.4pt;margin-top:41.7pt;width:2in;height:14.6pt;z-index:251660288"/>
        </w:pict>
      </w:r>
      <w:r w:rsidR="006A2338">
        <w:rPr>
          <w:noProof/>
          <w:lang w:eastAsia="fr-FR"/>
        </w:rPr>
        <w:pict>
          <v:shape id="_x0000_s1026" type="#_x0000_t202" style="position:absolute;margin-left:124.6pt;margin-top:23.6pt;width:245.9pt;height:128.1pt;z-index:251658240">
            <v:textbox>
              <w:txbxContent>
                <w:p w:rsidR="0043601D" w:rsidRDefault="0043601D" w:rsidP="0043601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</w:p>
                <w:p w:rsidR="0043601D" w:rsidRPr="0043601D" w:rsidRDefault="0043601D" w:rsidP="0043601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Pomper de l’eau.</w:t>
                  </w:r>
                </w:p>
              </w:txbxContent>
            </v:textbox>
          </v:shape>
        </w:pict>
      </w:r>
    </w:p>
    <w:sectPr w:rsidR="002D48D8" w:rsidSect="004360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CE4" w:rsidRDefault="00A92CE4" w:rsidP="00F02466">
      <w:pPr>
        <w:spacing w:after="0" w:line="240" w:lineRule="auto"/>
      </w:pPr>
      <w:r>
        <w:separator/>
      </w:r>
    </w:p>
  </w:endnote>
  <w:endnote w:type="continuationSeparator" w:id="1">
    <w:p w:rsidR="00A92CE4" w:rsidRDefault="00A92CE4" w:rsidP="00F0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CE4" w:rsidRDefault="00A92CE4" w:rsidP="00F02466">
      <w:pPr>
        <w:spacing w:after="0" w:line="240" w:lineRule="auto"/>
      </w:pPr>
      <w:r>
        <w:separator/>
      </w:r>
    </w:p>
  </w:footnote>
  <w:footnote w:type="continuationSeparator" w:id="1">
    <w:p w:rsidR="00A92CE4" w:rsidRDefault="00A92CE4" w:rsidP="00F02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01D"/>
    <w:rsid w:val="00080E09"/>
    <w:rsid w:val="00266D65"/>
    <w:rsid w:val="002719D6"/>
    <w:rsid w:val="003A2226"/>
    <w:rsid w:val="003C3C05"/>
    <w:rsid w:val="0043601D"/>
    <w:rsid w:val="005E1378"/>
    <w:rsid w:val="006A2338"/>
    <w:rsid w:val="007F408A"/>
    <w:rsid w:val="00820769"/>
    <w:rsid w:val="00853C52"/>
    <w:rsid w:val="00A92CE4"/>
    <w:rsid w:val="00B316E9"/>
    <w:rsid w:val="00CB7BCA"/>
    <w:rsid w:val="00D35D68"/>
    <w:rsid w:val="00E14AC8"/>
    <w:rsid w:val="00F02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7" type="connector" idref="#_x0000_s1061"/>
        <o:r id="V:Rule8" type="connector" idref="#_x0000_s1059"/>
        <o:r id="V:Rule9" type="connector" idref="#_x0000_s1063"/>
        <o:r id="V:Rule10" type="connector" idref="#_x0000_s1065"/>
        <o:r id="V:Rule11" type="connector" idref="#_x0000_s1066"/>
        <o:r id="V:Rule1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36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601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0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02466"/>
  </w:style>
  <w:style w:type="paragraph" w:styleId="Pieddepage">
    <w:name w:val="footer"/>
    <w:basedOn w:val="Normal"/>
    <w:link w:val="PieddepageCar"/>
    <w:uiPriority w:val="99"/>
    <w:semiHidden/>
    <w:unhideWhenUsed/>
    <w:rsid w:val="00F0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024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</dc:creator>
  <cp:lastModifiedBy>Fraiture Alexandre</cp:lastModifiedBy>
  <cp:revision>5</cp:revision>
  <dcterms:created xsi:type="dcterms:W3CDTF">2008-01-23T08:53:00Z</dcterms:created>
  <dcterms:modified xsi:type="dcterms:W3CDTF">2008-01-23T11:33:00Z</dcterms:modified>
</cp:coreProperties>
</file>